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буду метаться по табору улицы темной..."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буду метаться по табору улицы темной
          <w:br/>
          За веткой черемухи в черной рессорной карете,
          <w:br/>
          За капором снега, за вечным, за мельничным шумом...
          <w:br/>
          <w:br/>
          Я только запомнил каштановых прядей осечки,
          <w:br/>
          Придымленных горечью, нет - с муравьиной кислинкой,
          <w:br/>
          От них на губах остается янтарная сухость.
          <w:br/>
          <w:br/>
          В такие минуты и воздух мне кажется карим,
          <w:br/>
          И кольца зрачков одеваются выпушкой светлой,
          <w:br/>
          И то, что я знаю о яблочной, розовой коже...
          <w:br/>
          <w:br/>
          Но все же скрипели извозчичьих санок полозья,
          <w:br/>
          B плетенку рогожи глядели колючие звезды,
          <w:br/>
          И били вразрядку копыта по клавишам мерзлым.
          <w:br/>
          <w:br/>
          И только и свету, что в звездной колючей неправде,
          <w:br/>
          А жизнь проплывет театрального капора пеной;
          <w:br/>
          И некому молвить: "Из табора улицы темной..."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2021-11-10T10:53:33+03:00</dcterms:created>
  <dcterms:modified xsi:type="dcterms:W3CDTF">2021-11-10T10:53:33+03:00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