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 умер с тайной радостью..."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 умер с тайной радостью
          <w:br/>
          В час, когда взойдет луна.
          <w:br/>
          Овевает странной сладостью
          <w:br/>
          Тень таинственного сна.
          <w:br/>
          <w:br/>
          Беспредельным далям преданный,
          <w:br/>
          Там, где меркнет свет и шум,
          <w:br/>
          Я покину круг изведанный
          <w:br/>
          Повторенных слов и дум.
          <w:br/>
          <w:br/>
          Грань познания и жалости
          <w:br/>
          Сердце вольно перейдет,
          <w:br/>
          В вечной бездне, без усталости,
          <w:br/>
          Будет плыть вперед, вперед.
          <w:br/>
          <w:br/>
          И все новой странной сладостью
          <w:br/>
          Овевает призрак сна...
          <w:br/>
          Я бы умер с тайной радостью
          <w:br/>
          В час, когда взойдет луна.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2021-11-11T01:37:27+03:00</dcterms:created>
  <dcterms:modified xsi:type="dcterms:W3CDTF">2021-11-11T01:37:27+03:00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