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был весь в пестрых лоскутьях..."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весь в пестрых лоскутьях,
          <w:br/>
          Белый, красный, в безобразной маске.
          <w:br/>
          Хохотал и кривлялся на распутьях,
          <w:br/>
          И рассказывал шуточные сказки.
          <w:br/>
          <w:br/>
          Развертывал длинные сказанья
          <w:br/>
          Бессвязно, и долго, и звонко —
          <w:br/>
          О стариках, и о странах без названья,
          <w:br/>
          И о девушке с глазами ребенка.
          <w:br/>
          <w:br/>
          Кто-то долго, бессмысленно смеялся,
          <w:br/>
          И кому-то становилось больно.
          <w:br/>
          И когда я внезапно сбивался,
          <w:br/>
          Из толпы кричали: «Довольно!»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2021-11-11T11:33:51+03:00</dcterms:created>
  <dcterms:modified xsi:type="dcterms:W3CDTF">2021-11-11T11:33:51+03:00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