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был опять в саду твоем..."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был опять в саду твоем,
          <w:br/>
          И увела меня аллея
          <w:br/>
          Туда, где мы весной вдвоем
          <w:br/>
          Бродили, говорить не смея.
          <w:br/>
          <w:br/>
          Как сердце робкое влекло
          <w:br/>
          Излить надежду, страх и пени,—
          <w:br/>
          А юный лист тогда назло
          <w:br/>
          Нам посылал так мало тени.
          <w:br/>
          <w:br/>
          Теперь и тень в саду темна,
          <w:br/>
          И трав сильней благоуханье;
          <w:br/>
          Зато какая тишина,
          <w:br/>
          Какое томное молчанье!
          <w:br/>
          <w:br/>
          Один зарею соловей,
          <w:br/>
          Таясь во мраке, робко свищет,
          <w:br/>
          И под навесами ветвей
          <w:br/>
          Напрасно взор кого-то ищет.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2021-11-10T10:14:13+03:00</dcterms:created>
  <dcterms:modified xsi:type="dcterms:W3CDTF">2021-11-10T10:14:13+03:00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