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уверен, что остыли чувства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уверен, что остыли чувства,
          <w:br/>
           Что выстудили годы их приют,
          <w:br/>
           Однако вновь желанья душу жгут.
          <w:br/>
          <w:br/>
          Остались искры, скрытые золой, —
          <w:br/>
           И я смиряюсь перед властью рока
          <w:br/>
           И новой страстью, горячей былой.
          <w:br/>
           Когда я плачу, боль не столь жестока,
          <w:br/>
           Но не боятся горестного тока
          <w:br/>
           Ни искры в сердце, ни коварный трут:
          <w:br/>
           Как никогда доныне, пламень лют.
          <w:br/>
          <w:br/>
          Зачем поверил я, что волны слез
          <w:br/>
           Вольны с огнем покончить негасимым?
          <w:br/>
           Вновь в жертву бог любви меня принес
          <w:br/>
           Огню с водой — врагам непримиримым,
          <w:br/>
           И тщетно упованье — невредимым
          <w:br/>
           Освободиться от любовных пут,
          <w:br/>
           Когда черты прекрасные влекут.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2022-04-21T13:00:44+03:00</dcterms:created>
  <dcterms:modified xsi:type="dcterms:W3CDTF">2022-04-21T13:00:44+03:00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