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высокой узкой башне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высокой узкой башне,
          <w:br/>
          Кто меня привел сюда?
          <w:br/>
          Я в высокой узкой башне
          <w:br/>
          Гость — надолго, гость — всегдашний,
          <w:br/>
          Узник навсегда!
          <w:br/>
          Помню горы, лес и поле,
          <w:br/>
          Все раздолие дорог.
          <w:br/>
          Помню горы, лес и поле,
          <w:br/>
          Где по воле, где на воле
          <w:br/>
          Я скитаться мог!
          <w:br/>
          Помню быстрые ночлеги
          <w:br/>
          В шалаше иль у костра.
          <w:br/>
          Помню быстрые ночлеги;
          <w:br/>
          Ночи ласки, ночи неги!
          <w:br/>
          Хохот до утра!
          <w:br/>
          Кто возвел меня высоко,
          <w:br/>
          Двери запер кто за мной?
          <w:br/>
          Мир — внизу, во мгле — далеко,
          <w:br/>
          Здравствуй, жизни одинокой
          <w:br/>
          Подвиг роковой!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2022-03-19T11:04:06+03:00</dcterms:created>
  <dcterms:modified xsi:type="dcterms:W3CDTF">2022-03-19T11:04:06+03:00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