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искусство перенес чувство самосохраненья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искусство перенес чувство самосохраненья,
          <w:br/>
           тайные мои надежды,  затуманенные лица,
          <w:br/>
           полузримые черты,  притупившуюся память
          <w:br/>
           о несбывшейся любви.  Я уверовал в искусство,
          <w:br/>
           ведь оно определяет  представленье о Прекрасном,
          <w:br/>
           служит к украшенью жизни, делает ее полнее,
          <w:br/>
           сочетает впечатленья, сочетает дни.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2022-04-22T06:08:46+03:00</dcterms:created>
  <dcterms:modified xsi:type="dcterms:W3CDTF">2022-04-22T06:08:46+03:00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