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 этой церкви слушала Канон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этой церкви слушала Канон
          <w:br/>
          Андрея Критского в день строгий и печальный,
          <w:br/>
          И с той поры великопостный звон
          <w:br/>
          Все семь недель до полночи пасхальной
          <w:br/>
          Сливался с беспорядочной стрельбой.
          <w:br/>
          Прощались все друг с другом на минуту,
          <w:br/>
          Чтоб никогда не встретиться…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2022-03-17T21:14:18+03:00</dcterms:created>
  <dcterms:modified xsi:type="dcterms:W3CDTF">2022-03-17T21:14:18+03:00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