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вас узнал, святые убежденья..."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узнал, святые убежденья,
          <w:br/>
          Вы спутники моих минувших дней,
          <w:br/>
          Когда, за беглой не гоняясь тенью,
          <w:br/>
          И думал я и чувствовал верней,
          <w:br/>
          И юною душою ясно видел
          <w:br/>
          Всe, что любил, и всe, что ненавидел!
          <w:br/>
          <w:br/>
          Средь мира лжи, средь мира мне чужого,
          <w:br/>
          Не навсегда моя остыла кровь;
          <w:br/>
          Пришла пора, и вы воскресли снова,
          <w:br/>
          Мой прежний гнев и прежняя любовь!
          <w:br/>
          Рассеялся туман и, слава богу,
          <w:br/>
          Я выхожу на старую дорогу!
          <w:br/>
          <w:br/>
          По-прежнему сияет правды сила,
          <w:br/>
          Ее сомненья боле не затмят;
          <w:br/>
          Неровный круг планета совершила
          <w:br/>
          И к солнцу снова катится назад,
          <w:br/>
          Зима прошла, природа зеленеет,
          <w:br/>
          Луга цветут, весной душистой веет!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2021-11-11T06:39:57+03:00</dcterms:created>
  <dcterms:modified xsi:type="dcterms:W3CDTF">2021-11-11T06:39:57+03:00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