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весь боренье, на беду мою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весь — боренье: на беду мою,
          <w:br/>
           Непостоянство — постоянным стало,
          <w:br/>
           Не раз душа от веры отступала,
          <w:br/>
           И клятву дав, я часто предаю.
          <w:br/>
           То изменяю тем, кого люблю,
          <w:br/>
           То вновь грешу, хоть каялся сначала,
          <w:br/>
           То молится душа, то замолчала,
          <w:br/>
           То — все, то — ничего, то жар терплю,
          <w:br/>
           То хлад; вчера — взглянуть на небосвод
          <w:br/>
           Не смел, сегодня — угождаю Богу,
          <w:br/>
           А завтра задрожу пред карой строгой.
          <w:br/>
           То набожность нахлынет, то уйдет,
          <w:br/>
           Как в лихорадке — жар и приступ дрожи…
          <w:br/>
           Все ж, лучшие из дней — дни страха божья!..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2022-04-21T17:53:12+03:00</dcterms:created>
  <dcterms:modified xsi:type="dcterms:W3CDTF">2022-04-21T17:53:12+03:00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