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видел много городов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видел много городов,
          <w:br/>
          И малых и больших,
          <w:br/>
          Я слышал сонмы голосов,
          <w:br/>
          Гудящих в стенах их.
          <w:br/>
          Я видел склоны грозных гор,
          <w:br/>
          Ширь радостных морей,
          <w:br/>
          Я знал восторг, я знал позор,
          <w:br/>
          Все омуты страстей.
          <w:br/>
          Что ж мне осталось в мире сем?
          <w:br/>
          Он предо мной — как склеп.
          <w:br/>
          Я песни пел, — и вот я нем,
          <w:br/>
          Я видел огнь, — и слеп!.
          <w:br/>
          Я помню: ненависть, любовь,
          <w:br/>
          Молитвы, ужас, бред…
          <w:br/>
          Ужели начинать мне вновь
          <w:br/>
          Весь круг былых побед?
          <w:br/>
          Где новый Дант? другой Шекспир?
          <w:br/>
          Невиданный закат?
          <w:br/>
          Я до конца прошел весь мир,
          <w:br/>
          И нет путей назад!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2022-03-19T10:17:46+03:00</dcterms:created>
  <dcterms:modified xsi:type="dcterms:W3CDTF">2022-03-19T10:17:46+03:00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