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воскресенья не хочу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воскресенья не хочу,
          <w:br/>
          И мне совсем не надо рая, —
          <w:br/>
          Не опечалюсь, умирая,
          <w:br/>
          И никуда я не взлечу.
          <w:br/>
          Я погашу мои светила,
          <w:br/>
          Я затворю уста мои,
          <w:br/>
          И в несказанном бытии
          <w:br/>
          Навек забуду всё, что было.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2022-03-21T22:24:00+03:00</dcterms:created>
  <dcterms:modified xsi:type="dcterms:W3CDTF">2022-03-21T22:24:00+03:00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