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всех любил, и всех забыли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всех любил, и всех забыли
          <w:br/>
           Мои неверные мечты.
          <w:br/>
           Всегда я спрашивал: не ты ли?
          <w:br/>
           И отвечал всегда: не ты.
          <w:br/>
          <w:br/>
          Так дольних роз благоуханье,
          <w:br/>
           Увядших в краткий миг земной,
          <w:br/>
           Не есть ли мне напоминанье
          <w:br/>
           О вечной Розе, об Одной?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2022-04-22T09:50:02+03:00</dcterms:created>
  <dcterms:modified xsi:type="dcterms:W3CDTF">2022-04-22T09:50:02+03:00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