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вспоминаю влажные долины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вспоминаю влажные долины
          <w:br/>
           Шотландии, зеленые холмы,
          <w:br/>
           Луну и все, что вспоминаем мы,
          <w:br/>
           Услышав имя нежное Алины.
          <w:br/>
          <w:br/>
          Осенний парк. Средь зыбкой полутьмы
          <w:br/>
           Шуршат края широкой пелерины,
          <w:br/>
           Мелькает облик девушки старинной,
          <w:br/>
           Прелестный и пленяющий умы.
          <w:br/>
          <w:br/>
          Широкая соломенная шляпа,
          <w:br/>
           Две розы, шаль, расшитая пестро,
          <w:br/>
           И Гектора протянутая лапа.
          <w:br/>
          <w:br/>
          О, легкие созданья Генсборо,
          <w:br/>
           Цвета луны и вянущей малины
          <w:br/>
           И поцелуй мечтательной Алины!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2022-04-22T21:53:09+03:00</dcterms:created>
  <dcterms:modified xsi:type="dcterms:W3CDTF">2022-04-22T21:53:09+03:00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