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встал, когда редела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встал, когда редела ночь.
          <w:br/>
           — Поди ты прочь! Поди ты прочь!
          <w:br/>
           О чем ты молишься, поклоны
          <w:br/>
           Кладя пред капищем Мамоны?
          <w:br/>
          <w:br/>
          Я был немало удивлен.
          <w:br/>
           Я думал, — это божий трон.
          <w:br/>
           Всего хватает мне, но мало
          <w:br/>
           В кармане звонкого металла.
          <w:br/>
          <w:br/>
          Есть у меня богатство дум,
          <w:br/>
           Восторги духа, здравый ум,
          <w:br/>
           Жена любимая со мною.
          <w:br/>
           Но беден я казной земною.
          <w:br/>
          <w:br/>
          Я перед богом день и ночь.
          <w:br/>
           С меня он глаз не сводит прочь.
          <w:br/>
           Но дьявол тоже неотлучен:
          <w:br/>
           Мой кошелек ему поручен.
          <w:br/>
          <w:br/>
          Он мой невольный казначей.
          <w:br/>
           Я ел бы пишу богачей,
          <w:br/>
           Когда бы стал ему молиться.
          <w:br/>
           Я не хочу, а дьявол злится.
          <w:br/>
          <w:br/>
          Итак, не быть мне богачом.
          <w:br/>
           К чему ж молиться и о чем?
          <w:br/>
           Желаний у меня немного,
          <w:br/>
           И за других молю я бога.
          <w:br/>
          <w:br/>
          Пускай дает мне злобный черт
          <w:br/>
           Одежды, пищи худший сорт, —
          <w:br/>
           Мне и в нужде живется славно…
          <w:br/>
           А все же, черт, служи исправно!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2022-04-22T07:43:23+03:00</dcterms:created>
  <dcterms:modified xsi:type="dcterms:W3CDTF">2022-04-22T07:43:23+03:00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