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всю жизнь отдаю для великой борьбы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всю жизнь отдаю для великой борьбы,
          <w:br/>
          Для борьбы против мрака, насилья и тьмы.
          <w:br/>
          Но увы! Окружают меня лишь рабы.
          <w:br/>
          Недоступные светлым идеям умы.
          <w:br/>
          <w:br/>
          Они или холодной насмешкой своей,
          <w:br/>
          Или трусостью рабской смущают меня,
          <w:br/>
          И живу я во мраке не видя лучей
          <w:br/>
          Благодатного, ясного, светлого дня.
          <w:br/>
          <w:br/>
          Но меня не смутить, я пробьюся вперед
          <w:br/>
          От насилья и мрака к святому добру,
          <w:br/>
          И, завидев светила свободы восход,
          <w:br/>
          Я спокоен умру.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2022-03-18T22:59:25+03:00</dcterms:created>
  <dcterms:modified xsi:type="dcterms:W3CDTF">2022-03-18T22:59:25+03:00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