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выставлен Амуром для обстрела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выставлен Амуром для обстрела,
          <w:br/>
           Как солнцу — снег, как ветру — мгла тумана,
          <w:br/>
           Как воск — огню. Взывая постоянно
          <w:br/>
           К вам, Донна, я охрип. А вам нет дела.
          <w:br/>
          <w:br/>
          Из ваших глаз внезапно излетела
          <w:br/>
           Смертельная стрела, и непрестанно
          <w:br/>
           От вас исходят — это вам лишь странно —
          <w:br/>
           Вихрь, солнце и огонь, терзая тело.
          <w:br/>
          <w:br/>
          От мыслей-стрел не спрятаться. Вы сами
          <w:br/>
           Как солнце, Донна, а огонь — желанье.
          <w:br/>
           Все это колет, ослепляет, глушит.
          <w:br/>
          <w:br/>
          И ангельское пенье со словами
          <w:br/>
           Столь сладкими, что в них одно страданье,
          <w:br/>
           Как дуновенье, жизнь во мне потушит.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2022-04-22T19:12:34+03:00</dcterms:created>
  <dcterms:modified xsi:type="dcterms:W3CDTF">2022-04-22T19:12:34+03:00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