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гляжу на ворох желтых листьев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гляжу на ворох желтых листьев…
          <w:br/>
           Вот и вся тут, золота казна!
          <w:br/>
           На богатство глаз мой не завистлив,-
          <w:br/>
           богатей, кто не боится зла.
          <w:br/>
          <w:br/>
          Я последнюю игру играю,
          <w:br/>
           я не знаю, что во сне, что наяву,
          <w:br/>
           и в шестнадцатиаршинном рае
          <w:br/>
           на большом привольи я живу.
          <w:br/>
          <w:br/>
          Где еще закат так безнадежен?
          <w:br/>
           Где еще так упоителен закат?..
          <w:br/>
           Я счастливей, брат мой зарубежный,
          <w:br/>
           я тебя счастливей, блудный брат!
          <w:br/>
          <w:br/>
          Я не верю, что за той межою
          <w:br/>
           вольный воздух, райское житье:
          <w:br/>
           за морем веселье, да чужое,
          <w:br/>
           а у нас и горе, да свое.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2022-04-22T15:33:12+03:00</dcterms:created>
  <dcterms:modified xsi:type="dcterms:W3CDTF">2022-04-22T15:33:12+03:00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