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горькая и старая..."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горькая и старая. Морщины
          <w:br/>
          Покрыли сетью жёлтое лицо,
          <w:br/>
          Спина согнулась, и трясутся руки.
          <w:br/>
          А мой палач глядит весёлым взором
          <w:br/>
          И хвалится искусною работой,
          <w:br/>
          Рассматривая на побле́кшей коже
          <w:br/>
          Следы побоев. Господи, прости!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2021-11-11T16:09:01+03:00</dcterms:created>
  <dcterms:modified xsi:type="dcterms:W3CDTF">2021-11-11T16:09:01+03:00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