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давно в эту тишь влюблен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давно в эту тишь влюблен,
          <w:br/>
           В эту добрую красоту…
          <w:br/>
           Лес – зеленый мой перезвон.
          <w:br/>
           Где еще я такой найду?
          <w:br/>
           Прямодушен ты, без затей.
          <w:br/>
           Если вдруг заплутал грибник,
          <w:br/>
           Ты его добротой своей
          <w:br/>
           К солнцу выведешь напрямик.
          <w:br/>
           Если буря застанет вдруг
          <w:br/>
           На пути грибника того, —
          <w:br/>
           Сколько дружеских мягких рук
          <w:br/>
           От дождя заслонят его.
          <w:br/>
           Как тогда хорошо прильнуть
          <w:br/>
           Головой к твоему плечу…
          <w:br/>
           Лес мой, лес,
          <w:br/>
           Я хоть чем-нибудь
          <w:br/>
           На тебя походить хочу.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2022-04-21T14:16:35+03:00</dcterms:created>
  <dcterms:modified xsi:type="dcterms:W3CDTF">2022-04-21T14:16:35+03:00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