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забыл погоду детства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забыл погоду детства,
          <w:br/>
           Теплый ветер, мягкий снег.
          <w:br/>
           На земле, пожалуй, средства
          <w:br/>
           Возвратить мне детство нет.
          <w:br/>
          <w:br/>
          И осталось так немного
          <w:br/>
           В бедной памяти моей —
          <w:br/>
           Васильковые дороги
          <w:br/>
           В красном солнце детских дней,
          <w:br/>
          <w:br/>
          Запах ягоды-кислицы,
          <w:br/>
           Можжевеловых кустов
          <w:br/>
           И душистых, как больница,
          <w:br/>
           Подсыхающих цветов.
          <w:br/>
          <w:br/>
          Это все ношу с собою
          <w:br/>
           И в любой люблю стране.
          <w:br/>
           Этим сердце успокою,
          <w:br/>
           Если горько будет мне.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2022-04-22T19:12:01+03:00</dcterms:created>
  <dcterms:modified xsi:type="dcterms:W3CDTF">2022-04-22T19:12:01+03:00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