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знал ее еще тогда..."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знал ее еще тогда,
          <w:br/>
          В те баснословные года,
          <w:br/>
          Как перед утренним лучом
          <w:br/>
          Первоначальных дней звезда
          <w:br/>
          Уж тонет в небе голубом...
          <w:br/>
          <w:br/>
          И всё еще была она
          <w:br/>
          Той свежей прелести полна,
          <w:br/>
          Той дорассветной темноты,
          <w:br/>
          Когда, незрима, неслышна,
          <w:br/>
          Роса ложится на цветы...
          <w:br/>
          <w:br/>
          Вся жизнь ее тогда была
          <w:br/>
          Так совершенна, так цела,
          <w:br/>
          И так среде земной чужда,
          <w:br/>
          Что, мнится, и она ушла
          <w:br/>
          И скрылась в небе, как звезда.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2021-11-11T13:24:40+03:00</dcterms:created>
  <dcterms:modified xsi:type="dcterms:W3CDTF">2021-11-11T13:24:40+03:00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