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знаю, годы не проходят даром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знаю, годы не проходят даром,
          <w:br/>
           Мая душа к любви теперь скупа.
          <w:br/>
           Последний луч тускнеющим пожаром
          <w:br/>
           На листья желтые упал.
          <w:br/>
          <w:br/>
          Уже мне чужды — нежность, умиленье,
          <w:br/>
           И, точно воск, могу я совесть мять.
          <w:br/>
           Как мне хотелось на одно мгновенье
          <w:br/>
           Вечерний свет на листьях задержать!
          <w:br/>
          <w:br/>
          Чтоб долго, долго видеть это небо
          <w:br/>
           И эти листья в розовом огне
          <w:br/>
           И ждать того, кто в этой жизни не был,
          <w:br/>
           Кто никогда не явится ко мне.
          <w:br/>
          <w:br/>
          Последний луч, как путник запоздалый,
          <w:br/>
           Спешит к лучам, угаснувшим уже,
          <w:br/>
           И голос мой — мне больно, больно стало, —
          <w:br/>
           Как тучный ветер, тяжелел.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2022-04-22T19:38:23+03:00</dcterms:created>
  <dcterms:modified xsi:type="dcterms:W3CDTF">2022-04-22T19:38:23+03:00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