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и кот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Славный кот мой одноглазый,
          <w:br/>
          Мы с тобой вдвоем.
          <w:br/>
          Звезд вечерние алмазы
          <w:br/>
          Блещут за окном.
          <w:br/>
          Я вникаю в строфы Данте,
          <w:br/>
          В тайны старины…
          <w:br/>
          Звуки нежного анданте
          <w:br/>
          За стеной слышны.
          <w:br/>
          На диване, возле печки,
          <w:br/>
          Ты мечтаешь, кот,
          <w:br/>
          Щуришь глаз свой против свечки,
          <w:br/>
          Разеваешь рот.
          <w:br/>
          Иль ты видишь в грезах крыши,
          <w:br/>
          Мир полночных крыш,
          <w:br/>
          Вдоль стены идешь и свыше
          <w:br/>
          На землю глядишь.
          <w:br/>
          Светит месяц, звезды светят…
          <w:br/>
          Подойдешь к трубе,
          <w:br/>
          Позовешь ты, и ответят
          <w:br/>
          Все друзья тебе.
          <w:br/>
          Хорошо на крышах белых
          <w:br/>
          Праздники справлять
          <w:br/>
          И своих врагов несмелых
          <w:br/>
          К бою призывать.
          <w:br/>
          О свободе возле печки
          <w:br/>
          Ты мечтаешь, кот,
          <w:br/>
          Щуришь глаз свой против свечки,
          <w:br/>
          Разеваешь рот.
          <w:br/>
          Звуки нежного анданте
          <w:br/>
          За стеной слышны.
          <w:br/>
          Я вникаю в строфы Данте,
          <w:br/>
          В тайны старины.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2022-03-19T09:01:51+03:00</dcterms:created>
  <dcterms:modified xsi:type="dcterms:W3CDTF">2022-03-19T09:01:51+03:00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