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имени тебе не знаю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имени тебе не знаю,
          <w:br/>
          Не назову.
          <w:br/>
          Но я в мечтах тебя ласкаю…
          <w:br/>
          И наяву!
          <w:br/>
          Ты в зеркале еще безгрешней,
          <w:br/>
          Прижмись ко мне.
          <w:br/>
          Но как решить, что в жизни внешней
          <w:br/>
          И что во сне?
          <w:br/>
          Я слышу Нил… Закрыты ставни…
          <w:br/>
          Песчаный зной…
          <w:br/>
          Иль это только бред недавний,
          <w:br/>
          Ты не со мной?
          <w:br/>
          Иль, может, всё в мгновенной смене,
          <w:br/>
          И нет имен,
          <w:br/>
          И мы с тобой летим, как тени,
          <w:br/>
          Как чей-то сон?..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2022-03-19T20:16:57+03:00</dcterms:created>
  <dcterms:modified xsi:type="dcterms:W3CDTF">2022-03-19T20:16:57+03:00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