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их хранил в приделе Иоанна..."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их хранил в приделе Иоанна,
          <w:br/>
          Недвижный страж,- хранил огонь лампад.
          <w:br/>
          <w:br/>
          И вот - Она, и к Ней - моя Осанна -
          <w:br/>
          Венец трудов - превыше всех наград.
          <w:br/>
          <w:br/>
          Я скрыл лицо, и проходили годы.
          <w:br/>
          Я пребывал в Служеньи много лет.
          <w:br/>
          <w:br/>
          И вот зажглись лучом вечерним своды,
          <w:br/>
          Она дала мне Царственный Ответ.
          <w:br/>
          <w:br/>
          Я здесь один хранил и теплил свечи.
          <w:br/>
          Один - пророк - дрожал в дыму кадил.
          <w:br/>
          <w:br/>
          И в Оный День - один участник Встречи -
          <w:br/>
          Я этих Встреч ни с кем не разделил.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2021-11-11T14:34:08+03:00</dcterms:created>
  <dcterms:modified xsi:type="dcterms:W3CDTF">2021-11-11T14:34:08+03:00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