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 магу шел, предчувствием томим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магу шел, предчувствием томим.
          <w:br/>
           Был вечер, быстро шел я вдоль домов,
          <w:br/>
           В квартал далекий торопясь до ночи.
          <w:br/>
           Не видел я, не слышал ничего,
          <w:br/>
           Весь поглощенный близостью свиданья.
          <w:br/>
           У входа в дом на цепи были львы,
          <w:br/>
           Их сдерживал немой слуга; в покоях
          <w:br/>
           Все было тихо, сумрачно и странно;
          <w:br/>
           Блестела медь зеркал, в жаровне угли
          <w:br/>
           Едва краснели. Сердце громко билось.
          <w:br/>
           К стене я прислонившись, ждал в тиши.
          <w:br/>
           И вышел маг, но вышел он один…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2022-04-23T17:03:07+03:00</dcterms:created>
  <dcterms:modified xsi:type="dcterms:W3CDTF">2022-04-23T17:03:07+03:00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