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ногам любимой брошу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ногам любимой брошу
          <w:br/>
          Все державы и венцы,
          <w:br/>
          Отворю ей все дворцы.
          <w:br/>
          Я к ногам любимой брошу
          <w:br/>
          Соблазнительную ношу, —
          <w:br/>
          Всё, что могут дать творцы.
          <w:br/>
          Я к ногам любимой брошу
          <w:br/>
          Все державы и венцы.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2022-03-21T22:23:01+03:00</dcterms:created>
  <dcterms:modified xsi:type="dcterms:W3CDTF">2022-03-21T22:23:01+03:00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