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смотрел на поэта и думал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смотрел на поэта и думал: счастье,
          <w:br/>
           Что он пишет стихи, а не правит Римом.
          <w:br/>
           Потому что и то и другое властью
          <w:br/>
           Называется. И под его нажимом
          <w:br/>
           Мы б и года не прожили — всех бы в строфы
          <w:br/>
           Заключил он железные, с анжамбманом
          <w:br/>
           Жизни в сторону славы и катастрофы,
          <w:br/>
           И, тиранам грозя, он и был тираном,
          <w:br/>
           А уж мне б головы не сносить подавно
          <w:br/>
           За лирический дар и любовь к предметам,
          <w:br/>
           Безразличным успехам его державным
          <w:br/>
           И согретым решительно-мягким светом.
          <w:br/>
          <w:br/>
          А в стихах его власть, с ястребиным криком
          <w:br/>
           И презреньем к двуногим, ревнуя к звездам,
          <w:br/>
           Забиралась мне в сердце счастливым мигом,
          <w:br/>
           Недоступным Калигулам или Грозным,
          <w:br/>
           Ослепляла меня, поднимая выше
          <w:br/>
           Облаков, до которых и сам охотник,
          <w:br/>
           Я просил его все-таки: тише, тише!
          <w:br/>
           Мою комнату, кресло и подлокотник
          <w:br/>
           Отдавай, — и любил меня, и тиранил:
          <w:br/>
           Мне-то нравятся ласточки с голубою
          <w:br/>
           Тканью в ножницах, быстро стригущих дальний
          <w:br/>
           Край небес. Целовал меня: Бог с тобою!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2022-04-21T11:31:28+03:00</dcterms:created>
  <dcterms:modified xsi:type="dcterms:W3CDTF">2022-04-21T11:31:28+03:00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