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люблю, и ты права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— и ты права,
          <w:br/>
           Ты права, что веришь свято,
          <w:br/>
           Так, как верили когда-то
          <w:br/>
           В эти вечные слова.
          <w:br/>
          <w:br/>
          Я люблю…
          <w:br/>
           Так почему,
          <w:br/>
           Почему же, почему же
          <w:br/>
           Мне с тобой гораздо хуже
          <w:br/>
           И трудней, чем одному?
          <w:br/>
          <w:br/>
          Прохожу все чаще мимо,
          <w:br/>
           И любовь уже не в счет,
          <w:br/>
           И к себе
          <w:br/>
           Неотвратимо
          <w:br/>
           Одиночество влечет.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2022-04-21T17:56:42+03:00</dcterms:created>
  <dcterms:modified xsi:type="dcterms:W3CDTF">2022-04-21T17:56:42+03:00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