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так оттого,
          <w:br/>
           Что из пошлых и гордых собою
          <w:br/>
           Не напомнишь ты мне никого
          <w:br/>
           Откровенной и ясной душою,
          <w:br/>
           Что с участьем могла ты понять
          <w:br/>
           Роковую борьбу человека,
          <w:br/>
           Что в тебе уловил я печать
          <w:br/>
           Отдаленного, лучшего века!
          <w:br/>
           Я люблю тебя так потому,
          <w:br/>
           Что не любишь ты мертвого слова,
          <w:br/>
           Что не веришь ты слепо уму,
          <w:br/>
           Что чужда ты расчета мирского;
          <w:br/>
           Что горячее сердце твое
          <w:br/>
           Часто бьется тревожно и шибко…
          <w:br/>
           Что смиряется горе мое
          <w:br/>
           Пред твоей миротворной улыбкой!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2022-04-22T18:19:36+03:00</dcterms:created>
  <dcterms:modified xsi:type="dcterms:W3CDTF">2022-04-22T18:19:36+03:00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