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любуюсь людской красотою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любуюсь людской красотою,
          <w:br/>
          Но не знаю, что стало бы с ней,
          <w:br/>
          Вдохновенной и нежной такою,
          <w:br/>
          Без дыхания жизни моей?
          <w:br/>
          Обращаю к природе я взоры,
          <w:br/>
          И склоняю внимательный слух, —
          <w:br/>
          Только мой вопрошающий дух
          <w:br/>
          Оживляет немые просторы, —
          <w:br/>
          И, всемирною жизнью дыша,
          <w:br/>
          Я не знаю конца и предела:
          <w:br/>
          Для природы моей я — душа,
          <w:br/>
          И она мне — послушное тело.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2022-03-19T09:50:21+03:00</dcterms:created>
  <dcterms:modified xsi:type="dcterms:W3CDTF">2022-03-19T09:50:21+03:00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