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мог бы ярче просиять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мог бы ярче просиять,
          <w:br/>
          Оставив след на синей влаге.
          <w:br/>
          Но в тихо-сумрачном овраге
          <w:br/>
          Уже струится благодать.
          <w:br/>
          И буду верен всем надеждам.
          <w:br/>
          Приму друзей, когда падут.
          <w:br/>
          Пусть в тихом сне к моим одеждам
          <w:br/>
          Они, избитые, прильнут.
          <w:br/>
          Но эта Муза не выносит
          <w:br/>
          Мечей, пронзающих врага.
          <w:br/>
          Она косою мирной косит
          <w:br/>
          Головку сонного цветка.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2022-03-18T01:22:36+03:00</dcterms:created>
  <dcterms:modified xsi:type="dcterms:W3CDTF">2022-03-18T01:22:36+03:00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