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не знаю, братцы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знаю, братцы,
          <w:br/>
           Что с чего берётся.
          <w:br/>
           Надоело драться,
          <w:br/>
           Драться и бороться.
          <w:br/>
          <w:br/>
          А за дело браться,
          <w:br/>
           Может, и охота,
          <w:br/>
           Но наскучил панцирь
          <w:br/>
           Нео-Дон Кихота.
          <w:br/>
          <w:br/>
          И у нас в двадцатом
          <w:br/>
           Не найти дворца там,
          <w:br/>
           Не зарежу шпагой
          <w:br/>
           Бурдюки с малагой,
          <w:br/>
          <w:br/>
          Не пойду мечети
          <w:br/>
           Покорять мечом,
          <w:br/>
           Ибо даже черти
          <w:br/>
           Нынче нипочём.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2022-04-22T16:59:40+03:00</dcterms:created>
  <dcterms:modified xsi:type="dcterms:W3CDTF">2022-04-22T16:59:40+03:00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