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не скажу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не скажу я,
          <w:br/>
          Оттого ли, что гляжу я
          <w:br/>
          На тебя, я всё пою,
          <w:br/>
          И задорное веселье
          <w:br/>
          Ты, как легкое похмелье,
          <w:br/>
          Проливаешь в песнь мою,
          <w:br/>
          <w:br/>
          Иль — еще того чудесней —
          <w:br/>
          За моей дрожащей песней
          <w:br/>
          Тает дум невольных мгла,
          <w:br/>
          И за то ли, оттого ли
          <w:br/>
          До томления, до боли
          <w:br/>
          Ты приветливо светла?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2022-03-17T20:49:36+03:00</dcterms:created>
  <dcterms:modified xsi:type="dcterms:W3CDTF">2022-03-17T20:49:36+03:00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