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обычный
          <w:br/>
           День ненастный
          <w:br/>
           Страшнее наших зимних вьюг.
          <w:br/>
           Я не люблю, когда ты праздный,
          <w:br/>
           Беспечно говорливый Юг.
          <w:br/>
          <w:br/>
          На пляжах
          <w:br/>
           Я не стал веселым,
          <w:br/>
           От блеска солнца не ослеп.
          <w:br/>
           Тот сдержан,
          <w:br/>
           Кто трудом тяжелым
          <w:br/>
           Свой зарабатывает хлеб.
          <w:br/>
          <w:br/>
          Я даже ласкам непокорен.
          <w:br/>
           Мне завтра, счастью вопреки,
          <w:br/>
           От солнца и объятий моря
          <w:br/>
           Идти в объятия пурги.
          <w:br/>
          <w:br/>
          Чем ты теплей,
          <w:br/>
           Тем горше мысли,
          <w:br/>
           Тем тяжелей мне твой полон.
          <w:br/>
           Так с буднями суровой жизни
          <w:br/>
           Нас ссорит
          <w:br/>
           Слишком легкий сон.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2022-04-22T12:32:19+03:00</dcterms:created>
  <dcterms:modified xsi:type="dcterms:W3CDTF">2022-04-22T12:32:19+03:00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