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плыл по Венеции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плыл по Венеции в венценосной гондоле.
          <w:br/>
           И салонно в Салониках я в порту не скучал.
          <w:br/>
           Ранним Римом раним я. И Боливией болен.
          <w:br/>
           И гостиница в Ницце снится мне по ночам.
          <w:br/>
           В наше время парижи и доступней и ближе,
          <w:br/>
           Сто туристских круизов разгоняют печаль.
          <w:br/>
           Что поделаешь, — жаль, что я не был в Париже,
          <w:br/>
           Что, полжизни прожив, не видал Этуаль,
          <w:br/>
           Что индейца с мачете я не встречу под вечер,
          <w:br/>
           Не впишусь элегантно в экзотичный экспресс
          <w:br/>
           Где-нибудь в Эльдорадо, что со мной не щебечут
          <w:br/>
           На борту «Каравеллы» королевы небес.
          <w:br/>
          <w:br/>
          …Зато я помню первые бомбёжки,
          <w:br/>
           Как шли мы парами с учителем в подвал,
          <w:br/>
           И корешок мой — Щепетов Серёжка —
          <w:br/>
           Мне полкусочка черного отдал.
          <w:br/>
           Что говорить: «Я это не забуду!» —
          <w:br/>
           И стоит ли те беды ворошить…
          <w:br/>
           Но это всё не выдумка, не чудо,
          <w:br/>
           А чудо то, что мы остались жить,
          <w:br/>
           Что мирным небом с той поры мы дышим,
          <w:br/>
           Что сильный вправе забывать о зле.
          <w:br/>
           А тот солдат, что спас Россию, выше
          <w:br/>
           Всех Триумфальных арок на земле!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2022-04-22T10:12:05+03:00</dcterms:created>
  <dcterms:modified xsi:type="dcterms:W3CDTF">2022-04-22T10:12:05+03:00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