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пойду искать изменчивой судьбы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пойду искать изменчивой судьбы
          <w:br/>
           В краю, где страусы, и змеи, и лианы.
          <w:br/>
           Я сел бы в третий класс, и я поехал бы
          <w:br/>
           Через Финляндию в те северные страны.
          <w:br/>
          <w:br/>
          Там в ледяном лесу удары топора,
          <w:br/>
           Олени быстрые и медленные птицы,
          <w:br/>
           В снежки на площади веселая игра,
          <w:br/>
           И старой ратуши цветные черепицы.
          <w:br/>
          <w:br/>
          Там путник, постучав в гостеприимный дом,
          <w:br/>
           Увидит круглый стол в вечернем полусвете.
          <w:br/>
           Окончен день с его заботой и трудом,
          <w:br/>
           Раскрыта Библия, и присмирели дети…
          <w:br/>
          <w:br/>
          Вот я мечтаю так, сейчас, на Рождестве
          <w:br/>
           Здесь тоже холодно. Снег поле устилает.
          <w:br/>
           И, как в Норвегии, в холодной синеве
          <w:br/>
           Далекая звезда трепещет и пылает.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2022-04-21T19:10:41+03:00</dcterms:created>
  <dcterms:modified xsi:type="dcterms:W3CDTF">2022-04-21T19:10:41+03:00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