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несомненно скверный патриот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несомненно скверный патриот,
          <w:br/>
          Но я могу не радоваться бою
          <w:br/>
          У петербургских западных ворот:
          <w:br/>
          Быть может, жизнь несет тот бой с собою,
          <w:br/>
          А значит — и искусство, и — любовь.
          <w:br/>
          В нем чувствуется что-то голубое.
          <w:br/>
          А в голубом всегда сияет новь.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2022-03-21T21:50:08+03:00</dcterms:created>
  <dcterms:modified xsi:type="dcterms:W3CDTF">2022-03-21T21:50:08+03:00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