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один в безбрежном мире..."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один в безбрежном мире, я обман личин отверг.
          <w:br/>
          Змий в пылающей порфире пред моим огнем померк.
          <w:br/>
          <w:br/>
          Разделенья захотел я и воздвиг широкий круг.
          <w:br/>
          Вольный мир огня, веселья, сочетаний и разлук.
          <w:br/>
          <w:br/>
          Но наскучила мне радость переменчивых лучей,
          <w:br/>
          Я зову иную сладость, слитность верную ночей.
          <w:br/>
          <w:br/>
          Темнота ночная пала, скрылась бледная луна,
          <w:br/>
          И под сенью покрывала ты опять со мной одна.
          <w:br/>
          <w:br/>
          Ты оставила одежды у порога моего.
          <w:br/>
          Исполнение надежды - радость тела твоего.
          <w:br/>
          <w:br/>
          Предо мною ты нагая, как в творящий первый час.
          <w:br/>
          Содрогаясь и вздыхая, ты нагая. Свет погас.
          <w:br/>
          <w:br/>
          Ласки пламенные чую, вся в огне жестоком кровь.
          <w:br/>
          Весть приемлю роковую: "Ты один со мною вновь".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2021-11-11T06:27:34+03:00</dcterms:created>
  <dcterms:modified xsi:type="dcterms:W3CDTF">2021-11-11T06:27:34+03:00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