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пастух, мои палаты..."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пастух, мои палаты -
          <w:br/>
          Межи зыбистых полей,
          <w:br/>
          По горам зеленым - скаты
          <w:br/>
          С гарком гулких дупелей.
          <w:br/>
          <w:br/>
          Вяжут кружево над лесом
          <w:br/>
          В желтой пене облака.
          <w:br/>
          В тихой дреме под навесом
          <w:br/>
          Слышу шепот сосняка.
          <w:br/>
          <w:br/>
          Светят зелено в сутемы
          <w:br/>
          Под росою тополя.
          <w:br/>
          Я - пастух; мои хоромы -
          <w:br/>
          В мягкой зелени поля.
          <w:br/>
          <w:br/>
          Говорят со мной коровы
          <w:br/>
          На кивливом языке.
          <w:br/>
          Духовитые дубровы
          <w:br/>
          Кличут ветками к реке.
          <w:br/>
          <w:br/>
          Позабыв людское горе,
          <w:br/>
          Сплю на вырублях сучья.
          <w:br/>
          Я молюсь на алы зори,
          <w:br/>
          Причащаюсь у ручья.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2021-11-11T11:59:30+03:00</dcterms:created>
  <dcterms:modified xsi:type="dcterms:W3CDTF">2021-11-11T11:59:30+03:00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