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пил парное далеко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пил парное далеко
          <w:br/>
           тумана с белым небом,
          <w:br/>
           как пьют парное молоко
          <w:br/>
           в стакане с белым хлебом.
          <w:br/>
          <w:br/>
          И я опять себе простил
          <w:br/>
           желание простора,
          <w:br/>
           как многим людям непростым
          <w:br/>
           желание простого.
          <w:br/>
          <w:br/>
          Так пусть святая простота
          <w:br/>
           вас радует при встрече,
          <w:br/>
           как сказанное просто так
          <w:br/>
           простое: «Добрый вечер».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2022-04-27T04:59:07+03:00</dcterms:created>
  <dcterms:modified xsi:type="dcterms:W3CDTF">2022-04-27T04:59:07+03:00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