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Я пишу на редкость мало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пишу на редкость мало
          <w:br/>
           О напитке этом милом,
          <w:br/>
           А среда не понимала
          <w:br/>
           И считала водкофилом
          <w:br/>
          <w:br/>
          И пропойцей – а на деле
          <w:br/>
           Без волшебного напитка
          <w:br/>
           Пребываю я недели,
          <w:br/>
           Что есть нравственная пытка.
          <w:br/>
          <w:br/>
          Мне, бедняге, очень трудно
          <w:br/>
           На поэтовом престоле.
          <w:br/>
           Полотенцем с горя тру дно
          <w:br/>
           Стаканчика пустое.
          <w:br/>
          <w:br/>
          Ничего не замечаю,
          <w:br/>
           И в глазах моих печаль.
          <w:br/>
           Знаю, водка лучше чаю,
          <w:br/>
           А приходится пить чай.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2022-04-21T23:26:28+03:00</dcterms:created>
  <dcterms:modified xsi:type="dcterms:W3CDTF">2022-04-21T23:26:28+03:00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