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помню в детстве душный летний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в детстве душный летний вечер.
          <w:br/>
           Тугой и теплый ветер колыхал
          <w:br/>
           Гирлянды зелени увядшей. Пламя плошек,
          <w:br/>
           Струя горячий, едкий запах сала,
          <w:br/>
           Взвивалось языками. Тени флагов,
          <w:br/>
           Гигантские, шныряли по стенам.
          <w:br/>
           На дне двора, покрытого асфальтом,
          <w:br/>
           Гармоника урчала. Ребятишки
          <w:br/>
           Играли в коронацию. В воротах
          <w:br/>
           Аксинья, вечно пьяная старуха,
          <w:br/>
           С кухарками ругалась. Петька-слесарь
          <w:br/>
           Подзуживал, и наконец она
          <w:br/>
           Вскочила, юбки вскинула и голый
          <w:br/>
           Всем показала зад.
          <w:br/>
           А между тем вдали
          <w:br/>
           Вдруг пронеслось и замерло протяжно:
          <w:br/>
           Ура! ура! Ва! ва-ва-а! Должно быть,
          <w:br/>
           Там, по Тверской, промчался царь с царицей
          <w:br/>
           На паре вороных коней.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2022-04-21T16:19:40+03:00</dcterms:created>
  <dcterms:modified xsi:type="dcterms:W3CDTF">2022-04-21T16:19:40+03:00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