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всё, хоть многое забыл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всё, хоть многое забыл, —
          <w:br/>
           разболтанную школьную ватагу.
          <w:br/>
           Мы к Первомаю замутили брагу,
          <w:br/>
           я из канистры первым пригубил.
          <w:br/>
          <w:br/>
          Я помню час, когда ногами нас
          <w:br/>
           за хамство избивали демонстранты,
          <w:br/>
           и музыку, и розовые банты.
          <w:br/>
           О, раньше было лучше, чем сейчас.
          <w:br/>
          <w:br/>
          По-доброму, с улыбкой, как во сне:
          <w:br/>
           и чудом не потухла папироска,
          <w:br/>
           мы все лежим на площади Свердловска,
          <w:br/>
           где памятник поставят только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2022-04-21T14:02:38+03:00</dcterms:created>
  <dcterms:modified xsi:type="dcterms:W3CDTF">2022-04-21T14:02:38+03:00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