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потеряла нежную камею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Я потеряла нежную камею,
          <w:br/>
          Не знаю где, на берегу Невы.
          <w:br/>
          Я римлянку прелестную жалею,-
          <w:br/>
          Чуть не в слезах мне говорили вы.
          <w:br/>
          <w:br/>
          Но для чего, прекрасная грузинка,
          <w:br/>
          Тревожить прах божественных гробниц?
          <w:br/>
          Еще одна пушистая снежинка
          <w:br/>
          Растаяла на веере ресниц.
          <w:br/>
          <w:br/>
          И кроткую вы наклонили шею.
          <w:br/>
          Камеи нет — нет римлянки, увы.
          <w:br/>
          Я Тинотину смуглую жалею —
          <w:br/>
          Девичий Рим на берегу Невы.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2022-03-18T17:11:10+03:00</dcterms:created>
  <dcterms:modified xsi:type="dcterms:W3CDTF">2022-03-18T17:11:10+03:00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