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просыпался и всходил..."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просыпался и всходил
          <w:br/>
          К окну на темные ступени.
          <w:br/>
          Морозный месяц серебрил
          <w:br/>
          Мои затихнувшие сени.
          <w:br/>
          <w:br/>
          Давно уж не было вестей,
          <w:br/>
          Но город приносил мне звуки,
          <w:br/>
          И каждый день я ждал гостей
          <w:br/>
          И слушал шорохи и стуки.
          <w:br/>
          <w:br/>
          И в полночь вздрагивал не раз,
          <w:br/>
          И, пробуждаемый шагами,
          <w:br/>
          Всходил к окну - и видел газ,
          <w:br/>
          Мерцавший в улицах цепями.
          <w:br/>
          <w:br/>
          Сегодня жду моих гостей
          <w:br/>
          И дрогну, и сжимаю руки.
          <w:br/>
          Давно мне не было вестей,
          <w:br/>
          Но были шорохи и стуки.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2021-11-11T08:17:31+03:00</dcterms:created>
  <dcterms:modified xsi:type="dcterms:W3CDTF">2021-11-11T08:17:31+03:00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