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путешественник случайный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путешественник случайный,
          <w:br/>
          Бродяга в мире, дикий скиф,
          <w:br/>
          Любуюсь на земные тайны,
          <w:br/>
          На храм, на башню, па залив.
          <w:br/>
          И медлю пред душой безвестной,
          <w:br/>
          Внимательно любуясь ей,
          <w:br/>
          Как перед статуей чудесной,
          <w:br/>
          Жалея покидать музей.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2022-03-19T10:04:56+03:00</dcterms:created>
  <dcterms:modified xsi:type="dcterms:W3CDTF">2022-03-19T10:04:56+03:00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