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рос тебе чужим, отверженный народ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рос тебе чужим, отверженный народ,
          <w:br/>
           И не тебе я пел в минуты вдохновенья.
          <w:br/>
           Твоих преданий мир, твоей печали гнет
          <w:br/>
           Мне чужд, как и твои ученья.
          <w:br/>
          <w:br/>
          И если б ты, как встарь, был счастлив и силен,
          <w:br/>
           И если б не был ты унижен целым светом, —
          <w:br/>
           Иным стремлением согрет и увлечен,
          <w:br/>
           Я б не пришел к тебе с приветом.
          <w:br/>
          <w:br/>
          Но в наши дни, когда под бременем скорбей
          <w:br/>
           Ты гнешь чело свое и тщетно ждешь спасенья,
          <w:br/>
           В те дни, когда одно название «еврей»
          <w:br/>
           В устах толпы звучит как символ отверженья,
          <w:br/>
          <w:br/>
          Когда твои враги, как стая жадных псов,
          <w:br/>
           На части рвут тебя, ругаясь над тобою, —
          <w:br/>
           Дай скромно стать и мне в ряды твоих бойцов,
          <w:br/>
           Народ, обиженный судьбою!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2022-04-21T17:23:33+03:00</dcterms:created>
  <dcterms:modified xsi:type="dcterms:W3CDTF">2022-04-21T17:23:33+03:00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