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Я самый храбрый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Я сказал, поднявши лапу:<w:br/> Ну-ка, прыгнем через папу.<w:br/><w:br/>В это время папа сел &mdash;<w:br/> Я и прыгнуть не поспел.<w:br/><w:br/>Я немного разбежался,<w:br/> В это время папа встал.<w:br/><w:br/>Тут я прыгнуть отказался,<w:br/> Потому что я устал.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2022-04-22T19:34:31+03:00</dcterms:created>
  <dcterms:modified xsi:type="dcterms:W3CDTF">2022-04-22T19:34:31+03:00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